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 w:eastAsia="ar-SA"/>
        </w:rPr>
        <w:t>«</w:t>
      </w:r>
      <w:r>
        <w:rPr>
          <w:rFonts w:hint="default" w:ascii="Times New Roman" w:hAnsi="Times New Roman" w:cs="Times New Roman"/>
          <w:b/>
          <w:sz w:val="24"/>
          <w:szCs w:val="24"/>
          <w:lang w:val="ru-RU" w:eastAsia="ar-SA"/>
        </w:rPr>
        <w:t>Жалпы</w:t>
      </w:r>
      <w:r>
        <w:rPr>
          <w:rFonts w:hint="default" w:ascii="Times New Roman" w:hAnsi="Times New Roman" w:cs="Times New Roman"/>
          <w:b/>
          <w:sz w:val="24"/>
          <w:szCs w:val="24"/>
          <w:lang w:val="kk-KZ" w:eastAsia="ar-SA"/>
        </w:rPr>
        <w:t xml:space="preserve"> химия»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пәннің оқу-әдістемелік қамтамасыз етілуінің картасы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zh-CN"/>
        </w:rPr>
      </w:pP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978"/>
        <w:gridCol w:w="1559"/>
        <w:gridCol w:w="913"/>
        <w:gridCol w:w="78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517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78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Пәнді оқитын студенттер саны (болжау бойынша қабылданатын студенттер саны)</w:t>
            </w:r>
          </w:p>
        </w:tc>
        <w:tc>
          <w:tcPr>
            <w:tcW w:w="2552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Әл-Фараби атындағы ҚазҰУ кітапханасындағы саны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78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ағылш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7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Әдебиеттер (аталуы,шығарылған жылы,авторлары)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78" w:type="dxa"/>
          </w:tcPr>
          <w:p>
            <w:pPr>
              <w:pStyle w:val="7"/>
              <w:spacing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Бірімжанов Б.А. Жалпы химия.-Алматы, ЖШС РПБК «Дәуір», 2011.-752 б.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78" w:type="dxa"/>
          </w:tcPr>
          <w:p>
            <w:pPr>
              <w:widowControl w:val="0"/>
              <w:tabs>
                <w:tab w:val="left" w:pos="-142"/>
              </w:tabs>
              <w:suppressAutoHyphens/>
              <w:spacing w:after="120"/>
              <w:outlineLvl w:val="0"/>
              <w:rPr>
                <w:rFonts w:hint="default"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ar-SA"/>
              </w:rPr>
              <w:t xml:space="preserve">Бейсембаева Л.К., Ниязбаева А.И.,  Пономаренко О.И. Бейорганикалық химия. –Алматы: Қазақ университет» 2016.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ar-SA"/>
              </w:rPr>
              <w:t>165 с.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78" w:type="dxa"/>
          </w:tcPr>
          <w:p>
            <w:pPr>
              <w:widowControl w:val="0"/>
              <w:tabs>
                <w:tab w:val="left" w:pos="-142"/>
              </w:tabs>
              <w:suppressAutoHyphens/>
              <w:spacing w:after="120"/>
              <w:outlineLvl w:val="0"/>
              <w:rPr>
                <w:rFonts w:hint="default"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>Омаров Т.Т., Танашева М.Р. Бейорганикалық химия, Алматы, 2006, 642б.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78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 w:eastAsiaTheme="minorHAnsi"/>
                <w:snapToGrid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Омаров Т.Т., Танашева М.Р. Химия ғылым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>әлемінде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>. Алматы: Қазақ университеті, 201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>.- 3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б. 1-том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kk-KZ"/>
              </w:rPr>
              <w:t>және 2-том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78" w:type="dxa"/>
          </w:tcPr>
          <w:p>
            <w:pPr>
              <w:pStyle w:val="7"/>
              <w:widowControl/>
              <w:numPr>
                <w:numId w:val="0"/>
              </w:numPr>
              <w:spacing w:after="0"/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Глинка Н.Л. Общая химия. – М.: КноРус, 2016. – 752 с.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78" w:type="dxa"/>
          </w:tcPr>
          <w:p>
            <w:pPr>
              <w:pStyle w:val="7"/>
              <w:widowControl/>
              <w:numPr>
                <w:numId w:val="0"/>
              </w:numPr>
              <w:spacing w:after="0"/>
              <w:ind w:leftChars="0"/>
              <w:jc w:val="both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Ахметов Н.С. Общая и неорганическая химия. – М.: Лань, 2014. – 743 с.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78" w:type="dxa"/>
          </w:tcPr>
          <w:p>
            <w:pPr>
              <w:widowControl w:val="0"/>
              <w:tabs>
                <w:tab w:val="left" w:pos="-142"/>
              </w:tabs>
              <w:suppressAutoHyphens/>
              <w:spacing w:after="200" w:line="276" w:lineRule="auto"/>
              <w:outlineLvl w:val="0"/>
              <w:rPr>
                <w:rFonts w:hint="default"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z w:val="24"/>
                <w:szCs w:val="24"/>
                <w:lang w:val="kk-KZ"/>
              </w:rPr>
              <w:t xml:space="preserve">Бекишев К,Б., Рыскалиева Р.Г. Жалпы химия есептері мен жаттығулары.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ar-SA"/>
              </w:rPr>
              <w:t xml:space="preserve">–Алматы: Қазақ университет» 2016.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ar-SA"/>
              </w:rPr>
              <w:t>303 б.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7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Интернет- ресурстар: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97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eastAsia="Batang" w:cs="Times New Roman"/>
                <w:snapToGrid w:val="0"/>
                <w:sz w:val="24"/>
                <w:szCs w:val="24"/>
                <w:lang w:val="kk-KZ" w:eastAsia="ko-KR"/>
              </w:rPr>
              <w:t>Бекишев К. Бейорганикалық химияның теориялық негіздері. Онлайн курс:</w:t>
            </w:r>
            <w:r>
              <w:rPr>
                <w:rFonts w:hint="default" w:ascii="Times New Roman" w:hAnsi="Times New Roman" w:eastAsia="Batang" w:cs="Times New Roman"/>
                <w:snapToGrid w:val="0"/>
                <w:sz w:val="24"/>
                <w:szCs w:val="24"/>
                <w:lang w:val="ru-RU" w:eastAsia="ko-KR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color w:val="0000FF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hint="default" w:ascii="Times New Roman" w:hAnsi="Times New Roman" w:cs="Times New Roman" w:eastAsiaTheme="minorHAnsi"/>
                <w:color w:val="0000FF"/>
                <w:sz w:val="24"/>
                <w:szCs w:val="24"/>
                <w:lang w:eastAsia="en-US"/>
              </w:rPr>
              <w:instrText xml:space="preserve"> HYPERLINK "https://open.kaznu.kz/courses/course-v1:KazNU+MM01+2019-2020_C1/about" </w:instrText>
            </w:r>
            <w:r>
              <w:rPr>
                <w:rFonts w:hint="default" w:ascii="Times New Roman" w:hAnsi="Times New Roman" w:cs="Times New Roman" w:eastAsiaTheme="minorHAnsi"/>
                <w:color w:val="0000FF"/>
                <w:sz w:val="24"/>
                <w:szCs w:val="24"/>
                <w:lang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 w:eastAsiaTheme="minorHAnsi"/>
                <w:color w:val="0000FF"/>
                <w:sz w:val="24"/>
                <w:szCs w:val="24"/>
                <w:lang w:eastAsia="en-US"/>
              </w:rPr>
              <w:t>https://open.kaznu.kz/courses/course-v1:KazNU+MM01+2019-2020_C1/about</w:t>
            </w:r>
            <w:r>
              <w:rPr>
                <w:rFonts w:hint="default" w:ascii="Times New Roman" w:hAnsi="Times New Roman" w:cs="Times New Roman" w:eastAsiaTheme="minorHAnsi"/>
                <w:color w:val="0000FF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97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chemistry-chemists.com/Uchebniki/Chemistry-books-Neorganika.html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97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https://read.kz/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97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www.inorg.chem.msu.ru/pdf/korenev.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1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9E"/>
    <w:rsid w:val="000061CD"/>
    <w:rsid w:val="00031B9E"/>
    <w:rsid w:val="000A4D30"/>
    <w:rsid w:val="001C1E10"/>
    <w:rsid w:val="001F4CAE"/>
    <w:rsid w:val="003D7776"/>
    <w:rsid w:val="004352C8"/>
    <w:rsid w:val="0062455E"/>
    <w:rsid w:val="00685DE9"/>
    <w:rsid w:val="006B1015"/>
    <w:rsid w:val="006F6F33"/>
    <w:rsid w:val="00991FC3"/>
    <w:rsid w:val="00A76DF2"/>
    <w:rsid w:val="00AB4615"/>
    <w:rsid w:val="00ED51FF"/>
    <w:rsid w:val="00FC0566"/>
    <w:rsid w:val="010C608F"/>
    <w:rsid w:val="106D3373"/>
    <w:rsid w:val="2FF705D9"/>
    <w:rsid w:val="31D671AF"/>
    <w:rsid w:val="5878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auto"/>
      <w:u w:val="none"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 2"/>
    <w:basedOn w:val="1"/>
    <w:link w:val="8"/>
    <w:qFormat/>
    <w:uiPriority w:val="99"/>
    <w:pPr>
      <w:spacing w:after="120" w:line="480" w:lineRule="auto"/>
    </w:pPr>
  </w:style>
  <w:style w:type="paragraph" w:styleId="7">
    <w:name w:val="Body Text"/>
    <w:basedOn w:val="1"/>
    <w:link w:val="9"/>
    <w:unhideWhenUsed/>
    <w:qFormat/>
    <w:uiPriority w:val="99"/>
    <w:pPr>
      <w:spacing w:after="120"/>
    </w:pPr>
  </w:style>
  <w:style w:type="character" w:customStyle="1" w:styleId="8">
    <w:name w:val="Основной текст 2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840</Characters>
  <Lines>7</Lines>
  <Paragraphs>1</Paragraphs>
  <TotalTime>3</TotalTime>
  <ScaleCrop>false</ScaleCrop>
  <LinksUpToDate>false</LinksUpToDate>
  <CharactersWithSpaces>986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2018-01-17T10:40:00Z</dcterms:created>
  <dc:creator>Abai</dc:creator>
  <cp:lastModifiedBy>RemNot</cp:lastModifiedBy>
  <cp:lastPrinted>2019-01-29T10:54:00Z</cp:lastPrinted>
  <dcterms:modified xsi:type="dcterms:W3CDTF">2023-01-06T08:47:34Z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E1CD80BF0B6A44DD8736D881536466AA</vt:lpwstr>
  </property>
</Properties>
</file>